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C3537" w14:textId="4C922E91" w:rsidR="00710054" w:rsidRPr="00034EB6" w:rsidRDefault="00034EB6" w:rsidP="00034EB6">
      <w:pPr>
        <w:jc w:val="right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Załącznik nr 2a – Opis przedmiotu zamówienia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5737"/>
        <w:gridCol w:w="1518"/>
        <w:gridCol w:w="1318"/>
      </w:tblGrid>
      <w:tr w:rsidR="00034EB6" w:rsidRPr="00034EB6" w14:paraId="3ACF351D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9BDD4B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8557B1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eastAsiaTheme="majorEastAsia" w:cstheme="minorHAnsi"/>
                <w:bCs/>
              </w:rPr>
              <w:t>PARAMETRY URZĄDZENIA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20C2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eastAsia="SimSun" w:cstheme="minorHAnsi"/>
                <w:bCs/>
                <w:kern w:val="3"/>
                <w:lang w:eastAsia="zh-CN" w:bidi="hi-IN"/>
              </w:rPr>
              <w:t>PARAMETRY WYMAGANE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618E88C" w14:textId="77777777" w:rsidR="00034EB6" w:rsidRPr="00034EB6" w:rsidRDefault="00034EB6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034EB6">
              <w:rPr>
                <w:rFonts w:eastAsia="SimSun" w:cstheme="minorHAnsi"/>
                <w:bCs/>
                <w:kern w:val="3"/>
                <w:lang w:eastAsia="zh-CN" w:bidi="hi-IN"/>
              </w:rPr>
              <w:t xml:space="preserve">PARAMETR </w:t>
            </w:r>
          </w:p>
          <w:p w14:paraId="049DF511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eastAsia="SimSun" w:cstheme="minorHAnsi"/>
                <w:bCs/>
                <w:kern w:val="3"/>
                <w:lang w:eastAsia="zh-CN" w:bidi="hi-IN"/>
              </w:rPr>
              <w:t>OFEROWANY</w:t>
            </w:r>
          </w:p>
        </w:tc>
      </w:tr>
      <w:tr w:rsidR="00034EB6" w:rsidRPr="00034EB6" w14:paraId="4DB33405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56C42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6E7D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 xml:space="preserve">Kompletny </w:t>
            </w:r>
            <w:proofErr w:type="spellStart"/>
            <w:r w:rsidRPr="00034EB6">
              <w:rPr>
                <w:rFonts w:cstheme="minorHAnsi"/>
                <w:lang w:eastAsia="zh-CN"/>
              </w:rPr>
              <w:t>Holter</w:t>
            </w:r>
            <w:proofErr w:type="spellEnd"/>
            <w:r w:rsidRPr="00034EB6">
              <w:rPr>
                <w:rFonts w:cstheme="minorHAnsi"/>
                <w:lang w:eastAsia="zh-CN"/>
              </w:rPr>
              <w:t xml:space="preserve"> EKG i ciśnieniowy w jednym wraz z mankietem do mierzenia ciśnienia, </w:t>
            </w:r>
            <w:proofErr w:type="spellStart"/>
            <w:r w:rsidRPr="00034EB6">
              <w:rPr>
                <w:rFonts w:cstheme="minorHAnsi"/>
                <w:lang w:eastAsia="zh-CN"/>
              </w:rPr>
              <w:t>odprowadzeniami</w:t>
            </w:r>
            <w:proofErr w:type="spellEnd"/>
            <w:r w:rsidRPr="00034EB6">
              <w:rPr>
                <w:rFonts w:cstheme="minorHAnsi"/>
                <w:lang w:eastAsia="zh-CN"/>
              </w:rPr>
              <w:t>, zestawem elektrod. Zestaw gotowy do eksploatacji (bez żadnych dodatkowych inwestycji ze strony Zamawiającego).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78B7A4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29B937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41D49D2B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F70C4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 xml:space="preserve">2.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5FDF3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Czas nagrywania min. w trybie: 24, 48, 72 godziny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1C18BC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EDCCBF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0E8467C9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E5609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761D3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 xml:space="preserve">Dostęp do pełnego zapisu danych, transmisja danych,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50AB3A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5A629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53063E5D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E4B49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AEB03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3-kanałowe EKG i oscylometryczny pomiar ciśnienia krwi</w:t>
            </w:r>
          </w:p>
          <w:p w14:paraId="3046B479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864C64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2D684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69EE98BD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35638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F736A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 xml:space="preserve">Zasilanie: baterie lub akumulatory lub port USB.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DB97E0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5E5BA5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36F44EE9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675A9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968E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Zintegrowane oprogramowanie umożliwiające wykonanie kompleksowych analiz oraz wydruk lub przesłanie raportu (możliwe do instalacji na posiadanym systemie operacyjnym Windows 11 PRO)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E8AE57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74FC00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3A57DAD9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4225A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6AB24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Pokrowiec na rejestrator</w:t>
            </w:r>
          </w:p>
          <w:p w14:paraId="6B8052C0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Pasek do mocowania, instrukcja w języku polskim,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F38550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4E27C0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41BA1D7F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3987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CDAB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 xml:space="preserve">Urządzenie fabrycznie nowe, dopuszczone do obrotu i używania na terenie RP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4F248C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3A040B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034EB6" w:rsidRPr="00034EB6" w14:paraId="1BC20179" w14:textId="77777777" w:rsidTr="00034EB6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A6296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cstheme="minorHAnsi"/>
                <w:lang w:eastAsia="zh-CN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4D8FA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034EB6">
              <w:rPr>
                <w:rFonts w:eastAsia="Verdana" w:cstheme="minorHAnsi"/>
              </w:rPr>
              <w:t xml:space="preserve"> Okres gwarancji min. 24 miesięcy liczony od dnia oddania aparatu do eksploatacji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B4C968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034EB6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9F8BC5" w14:textId="77777777" w:rsidR="00034EB6" w:rsidRPr="00034EB6" w:rsidRDefault="00034EB6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</w:tbl>
    <w:p w14:paraId="0D4F9F38" w14:textId="77777777" w:rsidR="00034EB6" w:rsidRPr="00237D4F" w:rsidRDefault="00034EB6" w:rsidP="00036748">
      <w:pPr>
        <w:rPr>
          <w:rFonts w:cstheme="minorHAnsi"/>
          <w:sz w:val="20"/>
          <w:szCs w:val="20"/>
        </w:rPr>
      </w:pPr>
    </w:p>
    <w:sectPr w:rsidR="00034EB6" w:rsidRPr="00237D4F" w:rsidSect="007100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B18AE" w14:textId="77777777" w:rsidR="009D2504" w:rsidRDefault="009D2504" w:rsidP="00034EB6">
      <w:pPr>
        <w:spacing w:after="0" w:line="240" w:lineRule="auto"/>
      </w:pPr>
      <w:r>
        <w:separator/>
      </w:r>
    </w:p>
  </w:endnote>
  <w:endnote w:type="continuationSeparator" w:id="0">
    <w:p w14:paraId="32BD50D0" w14:textId="77777777" w:rsidR="009D2504" w:rsidRDefault="009D2504" w:rsidP="00034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86743" w14:textId="77777777" w:rsidR="009D2504" w:rsidRDefault="009D2504" w:rsidP="00034EB6">
      <w:pPr>
        <w:spacing w:after="0" w:line="240" w:lineRule="auto"/>
      </w:pPr>
      <w:r>
        <w:separator/>
      </w:r>
    </w:p>
  </w:footnote>
  <w:footnote w:type="continuationSeparator" w:id="0">
    <w:p w14:paraId="16BB7D0B" w14:textId="77777777" w:rsidR="009D2504" w:rsidRDefault="009D2504" w:rsidP="00034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149C" w14:textId="2D5AEEE1" w:rsidR="00034EB6" w:rsidRDefault="00034EB6">
    <w:pPr>
      <w:pStyle w:val="Nagwek"/>
    </w:pPr>
    <w:r>
      <w:rPr>
        <w:noProof/>
      </w:rPr>
      <w:drawing>
        <wp:inline distT="0" distB="0" distL="0" distR="0" wp14:anchorId="148AEC62" wp14:editId="250F3875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21F5"/>
    <w:multiLevelType w:val="hybridMultilevel"/>
    <w:tmpl w:val="DB4A5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84236"/>
    <w:multiLevelType w:val="multilevel"/>
    <w:tmpl w:val="CA1E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2263540">
    <w:abstractNumId w:val="0"/>
  </w:num>
  <w:num w:numId="2" w16cid:durableId="684409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655"/>
    <w:rsid w:val="000114C7"/>
    <w:rsid w:val="000240E8"/>
    <w:rsid w:val="00034EB6"/>
    <w:rsid w:val="00036748"/>
    <w:rsid w:val="0005033F"/>
    <w:rsid w:val="0009112E"/>
    <w:rsid w:val="000A4B23"/>
    <w:rsid w:val="00100511"/>
    <w:rsid w:val="001812BE"/>
    <w:rsid w:val="00196C9C"/>
    <w:rsid w:val="00237D4F"/>
    <w:rsid w:val="0025424D"/>
    <w:rsid w:val="00270F53"/>
    <w:rsid w:val="00280F5C"/>
    <w:rsid w:val="002858C3"/>
    <w:rsid w:val="002A0750"/>
    <w:rsid w:val="002B6FB7"/>
    <w:rsid w:val="002C3CC5"/>
    <w:rsid w:val="002F3608"/>
    <w:rsid w:val="00321FB2"/>
    <w:rsid w:val="00322362"/>
    <w:rsid w:val="00392333"/>
    <w:rsid w:val="003B4F65"/>
    <w:rsid w:val="003C5E82"/>
    <w:rsid w:val="003D21C7"/>
    <w:rsid w:val="004F30C4"/>
    <w:rsid w:val="00594A42"/>
    <w:rsid w:val="005D0678"/>
    <w:rsid w:val="0061650F"/>
    <w:rsid w:val="00626365"/>
    <w:rsid w:val="006547F2"/>
    <w:rsid w:val="00674C6D"/>
    <w:rsid w:val="006955D2"/>
    <w:rsid w:val="006B0EB3"/>
    <w:rsid w:val="006B50CB"/>
    <w:rsid w:val="006C04D1"/>
    <w:rsid w:val="00706353"/>
    <w:rsid w:val="00710054"/>
    <w:rsid w:val="00722F8A"/>
    <w:rsid w:val="00733B5A"/>
    <w:rsid w:val="007E0D54"/>
    <w:rsid w:val="007F1F48"/>
    <w:rsid w:val="00801DB2"/>
    <w:rsid w:val="00811655"/>
    <w:rsid w:val="00830FB2"/>
    <w:rsid w:val="008641EF"/>
    <w:rsid w:val="008775A5"/>
    <w:rsid w:val="00887C2A"/>
    <w:rsid w:val="008C7ADB"/>
    <w:rsid w:val="009002EE"/>
    <w:rsid w:val="009239E5"/>
    <w:rsid w:val="00960222"/>
    <w:rsid w:val="00970E07"/>
    <w:rsid w:val="0097217F"/>
    <w:rsid w:val="0099120F"/>
    <w:rsid w:val="00997ADA"/>
    <w:rsid w:val="009D2504"/>
    <w:rsid w:val="009E240B"/>
    <w:rsid w:val="00A02E0F"/>
    <w:rsid w:val="00A04AC4"/>
    <w:rsid w:val="00A724A8"/>
    <w:rsid w:val="00AC0F63"/>
    <w:rsid w:val="00AD7D7C"/>
    <w:rsid w:val="00B16DD4"/>
    <w:rsid w:val="00B326B8"/>
    <w:rsid w:val="00BF365E"/>
    <w:rsid w:val="00C044EA"/>
    <w:rsid w:val="00C15E5E"/>
    <w:rsid w:val="00C52899"/>
    <w:rsid w:val="00CA4058"/>
    <w:rsid w:val="00CB37D7"/>
    <w:rsid w:val="00D55706"/>
    <w:rsid w:val="00DA5AA3"/>
    <w:rsid w:val="00DC0FB9"/>
    <w:rsid w:val="00DF13A3"/>
    <w:rsid w:val="00E24BC7"/>
    <w:rsid w:val="00E679BC"/>
    <w:rsid w:val="00EA5C9A"/>
    <w:rsid w:val="00ED026C"/>
    <w:rsid w:val="00F240BF"/>
    <w:rsid w:val="00F31857"/>
    <w:rsid w:val="00F7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6D6A"/>
  <w15:docId w15:val="{8648FF43-663A-4F5C-81F5-F72EDE8E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655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1165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1165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044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4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EB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4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EB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Hyperbook</dc:creator>
  <cp:lastModifiedBy>Piotr Korczak</cp:lastModifiedBy>
  <cp:revision>7</cp:revision>
  <cp:lastPrinted>2022-09-15T05:23:00Z</cp:lastPrinted>
  <dcterms:created xsi:type="dcterms:W3CDTF">2025-11-25T11:33:00Z</dcterms:created>
  <dcterms:modified xsi:type="dcterms:W3CDTF">2025-12-02T11:43:00Z</dcterms:modified>
</cp:coreProperties>
</file>